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天津市津抚水泥管材有限公司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91120113789390885W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住所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北辰区大张庄镇南王平村南津围公路东侧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王金伟 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日对你单位进行了调查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参考你单位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《天津市津抚水泥管材有限公司年产1250公里水泥管材项目建设项目环境影响报告表》，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单位对沙石料、水泥等易产生扬尘的建筑材料应进行苫盖。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经调查，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现场检查时你单位露天堆放200m</w:t>
      </w:r>
      <w:r>
        <w:rPr>
          <w:rFonts w:hint="eastAsia" w:eastAsia="仿宋_GB2312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沙子、150m</w:t>
      </w:r>
      <w:r>
        <w:rPr>
          <w:rFonts w:hint="eastAsia" w:eastAsia="仿宋_GB2312"/>
          <w:color w:val="000000" w:themeColor="text1"/>
          <w:sz w:val="32"/>
          <w:szCs w:val="32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刷罐灰，属于对易产生扬尘的物料，未采取有效覆盖措施防治扬尘污染。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</w:t>
      </w:r>
      <w:bookmarkStart w:id="3" w:name="PO_4_ShiShiZhengJu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《天津市生态环境局现场检查（勘察）笔录》《天津市生态环境局调查询问笔录》《天津市津抚水泥管材有限公司年产1250公里水泥管材项目建设项目环境影响报告表》、现场拍摄的视频以及营业执照复印件</w:t>
      </w:r>
      <w:bookmarkEnd w:id="3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《中华人民共和国大气污染防治法》第七十二条第一款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日，你单位向我局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申辩意见如下：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现场检查当日我单位已立即进行整改，停止生产作业，对露天堆放的物料入库或苫盖，并对现场进行清扫（附照片）。申请从轻处罚。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送达回证、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你单位提出的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陈述申辩材料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集体审议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部分采纳你单位陈述申辩意见，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考虑到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单位当日完成整改，同意依据《中华人民共和国行政处罚法》第三十二条第一项的规定，对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、责令改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《中华人民共和国大气污染防治法》第一百一十七条第二项的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立即改正违法行为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处罚款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立即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改正违法行为。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你单位应对易产生扬尘的物料，采取有效覆盖措施防治扬尘污染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2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eastAsia="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信用修复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（咨询电话：23129752）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4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4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5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5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6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6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7" w:name="PO_7_QianFaShiJian"/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7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8" w:name="_GoBack"/>
      <w:bookmarkEnd w:id="8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5F0242B4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E05630"/>
    <w:rsid w:val="16FD0578"/>
    <w:rsid w:val="1BAF0A67"/>
    <w:rsid w:val="23D96EAA"/>
    <w:rsid w:val="24F15196"/>
    <w:rsid w:val="2A1A666F"/>
    <w:rsid w:val="2B946F65"/>
    <w:rsid w:val="2D8321C2"/>
    <w:rsid w:val="2EE92518"/>
    <w:rsid w:val="3214796D"/>
    <w:rsid w:val="450F61CB"/>
    <w:rsid w:val="4A093A77"/>
    <w:rsid w:val="4A3E05CE"/>
    <w:rsid w:val="4A437691"/>
    <w:rsid w:val="4BD91CDD"/>
    <w:rsid w:val="4F731BF1"/>
    <w:rsid w:val="502F15FB"/>
    <w:rsid w:val="503F23C3"/>
    <w:rsid w:val="51935037"/>
    <w:rsid w:val="547F0D89"/>
    <w:rsid w:val="553A03CB"/>
    <w:rsid w:val="58763D60"/>
    <w:rsid w:val="5BDF2ED1"/>
    <w:rsid w:val="5F0242B4"/>
    <w:rsid w:val="5F7C4535"/>
    <w:rsid w:val="624F5E3E"/>
    <w:rsid w:val="6404560A"/>
    <w:rsid w:val="64F75746"/>
    <w:rsid w:val="66B216B2"/>
    <w:rsid w:val="679D04BA"/>
    <w:rsid w:val="6851522E"/>
    <w:rsid w:val="6C5A27B0"/>
    <w:rsid w:val="72330BA4"/>
    <w:rsid w:val="73744CD2"/>
    <w:rsid w:val="742B7C3A"/>
    <w:rsid w:val="7B9D6B59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1136</Words>
  <Characters>1243</Characters>
  <Lines>8</Lines>
  <Paragraphs>2</Paragraphs>
  <TotalTime>10</TotalTime>
  <ScaleCrop>false</ScaleCrop>
  <LinksUpToDate>false</LinksUpToDate>
  <CharactersWithSpaces>1374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2024-01-23T01:58:00Z</dcterms:created>
  <dc:creator>唐大果果</dc:creator>
  <cp:lastModifiedBy>唐大果果</cp:lastModifiedBy>
  <cp:lastPrinted>2024-02-01T02:55:44Z</cp:lastPrinted>
  <dcterms:modified xsi:type="dcterms:W3CDTF">2024-02-01T03:08:57Z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3EA3121AE5424845A1CF232CE723B0B8_11</vt:lpwstr>
  </property>
</Properties>
</file>