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240" w:lineRule="auto"/>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240" w:lineRule="auto"/>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264</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360" w:lineRule="auto"/>
        <w:jc w:val="left"/>
        <w:textAlignment w:val="auto"/>
        <w:rPr>
          <w:rFonts w:eastAsia="仿宋_GB2312"/>
          <w:color w:val="auto"/>
          <w:kern w:val="0"/>
          <w:sz w:val="32"/>
          <w:szCs w:val="32"/>
        </w:rPr>
      </w:pPr>
      <w:r>
        <w:rPr>
          <w:rFonts w:hint="eastAsia" w:eastAsia="仿宋_GB2312"/>
          <w:color w:val="auto"/>
          <w:kern w:val="0"/>
          <w:sz w:val="32"/>
          <w:szCs w:val="32"/>
        </w:rPr>
        <w:t>天津鸿瑞橡胶有限公司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360" w:lineRule="auto"/>
        <w:jc w:val="left"/>
        <w:textAlignment w:val="auto"/>
        <w:rPr>
          <w:rFonts w:eastAsia="仿宋_GB2312"/>
          <w:color w:val="auto"/>
          <w:sz w:val="32"/>
          <w:szCs w:val="32"/>
        </w:rPr>
      </w:pPr>
      <w:r>
        <w:rPr>
          <w:rFonts w:eastAsia="仿宋_GB2312"/>
          <w:color w:val="auto"/>
          <w:kern w:val="0"/>
          <w:sz w:val="32"/>
          <w:szCs w:val="32"/>
        </w:rPr>
        <w:t>统一社会信用代码：</w:t>
      </w:r>
      <w:r>
        <w:rPr>
          <w:rFonts w:eastAsia="仿宋_GB2312"/>
          <w:color w:val="000000"/>
          <w:sz w:val="32"/>
          <w:szCs w:val="32"/>
        </w:rPr>
        <w:t>91120112</w:t>
      </w:r>
      <w:r>
        <w:rPr>
          <w:rFonts w:hint="eastAsia" w:eastAsia="仿宋_GB2312"/>
          <w:color w:val="000000"/>
          <w:sz w:val="32"/>
          <w:szCs w:val="32"/>
        </w:rPr>
        <w:t>770644806D</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360" w:lineRule="auto"/>
        <w:jc w:val="left"/>
        <w:textAlignment w:val="auto"/>
        <w:rPr>
          <w:rFonts w:hint="default" w:eastAsia="仿宋_GB2312"/>
          <w:color w:val="auto"/>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rPr>
        <w:t>天津市津南区北闸口电子工业园区广惠路25号</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360" w:lineRule="auto"/>
        <w:jc w:val="left"/>
        <w:textAlignment w:val="auto"/>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000000"/>
          <w:sz w:val="32"/>
          <w:szCs w:val="32"/>
        </w:rPr>
        <w:t>王宝欣</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360" w:lineRule="auto"/>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rPr>
        <w:t>我局于20</w:t>
      </w:r>
      <w:r>
        <w:rPr>
          <w:rFonts w:hint="eastAsia" w:ascii="Times New Roman" w:hAnsi="Times New Roman" w:eastAsia="仿宋_GB2312" w:cs="仿宋_GB2312"/>
          <w:color w:val="auto"/>
          <w:sz w:val="32"/>
          <w:szCs w:val="32"/>
          <w:lang w:val="en-US" w:eastAsia="zh-CN"/>
        </w:rPr>
        <w:t>23</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10</w:t>
      </w:r>
      <w:r>
        <w:rPr>
          <w:rFonts w:hint="eastAsia" w:ascii="Times New Roman" w:hAnsi="Times New Roman" w:eastAsia="仿宋_GB2312" w:cs="仿宋_GB2312"/>
          <w:color w:val="auto"/>
          <w:sz w:val="32"/>
          <w:szCs w:val="32"/>
        </w:rPr>
        <w:t>月</w:t>
      </w:r>
      <w:r>
        <w:rPr>
          <w:rFonts w:hint="eastAsia" w:eastAsia="仿宋_GB2312" w:cs="仿宋_GB2312"/>
          <w:color w:val="auto"/>
          <w:sz w:val="32"/>
          <w:szCs w:val="32"/>
          <w:lang w:val="en-US" w:eastAsia="zh-CN"/>
        </w:rPr>
        <w:t>24</w:t>
      </w:r>
      <w:r>
        <w:rPr>
          <w:rFonts w:hint="eastAsia" w:ascii="Times New Roman" w:hAnsi="Times New Roman" w:eastAsia="仿宋_GB2312" w:cs="仿宋_GB2312"/>
          <w:color w:val="auto"/>
          <w:sz w:val="32"/>
          <w:szCs w:val="32"/>
        </w:rPr>
        <w:t>日对你单位进行了调查</w:t>
      </w:r>
      <w:r>
        <w:rPr>
          <w:rFonts w:hint="eastAsia" w:ascii="Times New Roman" w:hAnsi="Times New Roman" w:eastAsia="仿宋_GB2312" w:cs="仿宋_GB2312"/>
          <w:color w:val="auto"/>
          <w:sz w:val="32"/>
          <w:szCs w:val="32"/>
          <w:lang w:eastAsia="zh-CN"/>
        </w:rPr>
        <w:t>。参考你单位</w:t>
      </w:r>
      <w:r>
        <w:rPr>
          <w:rFonts w:hint="eastAsia" w:ascii="Times New Roman" w:hAnsi="Times New Roman" w:eastAsia="仿宋_GB2312" w:cs="仿宋_GB2312"/>
          <w:color w:val="auto"/>
          <w:sz w:val="32"/>
          <w:szCs w:val="32"/>
          <w:lang w:val="en-US" w:eastAsia="zh-CN"/>
        </w:rPr>
        <w:t>《天津鸿瑞橡胶有限公司年产橡胶阀门配件100万件项目环境影响报告书》，你单位开炼过程会产生</w:t>
      </w:r>
      <w:r>
        <w:rPr>
          <w:rFonts w:hint="eastAsia" w:eastAsia="仿宋_GB2312" w:cs="仿宋_GB2312"/>
          <w:color w:val="auto"/>
          <w:sz w:val="32"/>
          <w:szCs w:val="32"/>
          <w:lang w:val="en-US" w:eastAsia="zh-CN"/>
        </w:rPr>
        <w:t>挥发性有机物废气</w:t>
      </w:r>
      <w:r>
        <w:rPr>
          <w:rFonts w:hint="eastAsia" w:ascii="Times New Roman" w:hAnsi="Times New Roman" w:eastAsia="仿宋_GB2312" w:cs="仿宋_GB2312"/>
          <w:color w:val="auto"/>
          <w:sz w:val="32"/>
          <w:szCs w:val="32"/>
          <w:lang w:val="en-US" w:eastAsia="zh-CN"/>
        </w:rPr>
        <w:t>，废气收集后通过</w:t>
      </w:r>
      <w:r>
        <w:rPr>
          <w:rFonts w:hint="eastAsia"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过滤棉+UV光氧催化+活性炭</w:t>
      </w:r>
      <w:r>
        <w:rPr>
          <w:rFonts w:hint="eastAsia"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净化装置处理后由P1排气筒排放。</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经调查，</w:t>
      </w:r>
      <w:r>
        <w:rPr>
          <w:rFonts w:hint="eastAsia" w:ascii="Times New Roman" w:hAnsi="Times New Roman" w:eastAsia="仿宋_GB2312" w:cs="仿宋_GB2312"/>
          <w:color w:val="auto"/>
          <w:sz w:val="32"/>
          <w:szCs w:val="32"/>
        </w:rPr>
        <w:t>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现场检查时你单位正在生产，开炼工序有1台开炼机正在运行，配套的污染防治设施未运行，风机未运转。</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以上事实，有</w:t>
      </w:r>
      <w:bookmarkStart w:id="3" w:name="PO_4_ShiShiZhengJu"/>
      <w:r>
        <w:rPr>
          <w:rFonts w:hint="eastAsia" w:ascii="Times New Roman" w:hAnsi="Times New Roman" w:eastAsia="仿宋_GB2312" w:cs="仿宋_GB2312"/>
          <w:color w:val="auto"/>
          <w:sz w:val="32"/>
          <w:szCs w:val="32"/>
        </w:rPr>
        <w:t>《天津市生态环境局现场检查（勘察）笔录》《天津市生态环境局调查询问笔录》、</w:t>
      </w:r>
      <w:r>
        <w:rPr>
          <w:rFonts w:hint="eastAsia" w:ascii="Times New Roman" w:hAnsi="Times New Roman" w:eastAsia="仿宋_GB2312" w:cs="仿宋_GB2312"/>
          <w:color w:val="auto"/>
          <w:sz w:val="32"/>
          <w:szCs w:val="32"/>
          <w:lang w:val="en-US" w:eastAsia="zh-CN"/>
        </w:rPr>
        <w:t>《天津鸿瑞橡胶有限公司年产橡胶阀门配件100万件项目环境影响报告书》</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现场拍摄的视频以及营业执照复印件</w:t>
      </w:r>
      <w:bookmarkEnd w:id="3"/>
      <w:r>
        <w:rPr>
          <w:rFonts w:hint="eastAsia" w:ascii="Times New Roman" w:hAnsi="Times New Roman" w:eastAsia="仿宋_GB2312" w:cs="仿宋_GB2312"/>
          <w:color w:val="auto"/>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eastAsia="仿宋_GB2312"/>
          <w:color w:val="auto"/>
          <w:kern w:val="0"/>
          <w:sz w:val="32"/>
          <w:szCs w:val="32"/>
        </w:rPr>
      </w:pPr>
      <w:r>
        <w:rPr>
          <w:rFonts w:hint="eastAsia" w:ascii="Times New Roman" w:hAnsi="Times New Roman" w:eastAsia="仿宋_GB2312" w:cs="仿宋_GB2312"/>
          <w:color w:val="auto"/>
          <w:sz w:val="32"/>
          <w:szCs w:val="32"/>
        </w:rPr>
        <w:t>你单位上述行为违反</w:t>
      </w:r>
      <w:r>
        <w:rPr>
          <w:rFonts w:hint="eastAsia" w:ascii="Times New Roman" w:hAnsi="Times New Roman" w:eastAsia="仿宋_GB2312" w:cs="仿宋_GB2312"/>
          <w:color w:val="auto"/>
          <w:sz w:val="32"/>
          <w:szCs w:val="32"/>
          <w:lang w:eastAsia="zh-CN"/>
        </w:rPr>
        <w:t>了</w:t>
      </w:r>
      <w:r>
        <w:rPr>
          <w:rFonts w:hint="eastAsia" w:ascii="Times New Roman" w:hAnsi="Times New Roman" w:eastAsia="仿宋_GB2312" w:cs="仿宋_GB2312"/>
          <w:color w:val="auto"/>
          <w:sz w:val="32"/>
          <w:szCs w:val="32"/>
          <w:lang w:val="en-US" w:eastAsia="zh-CN"/>
        </w:rPr>
        <w:t>《中华人民共和国大气污染防治法》第四十五条</w:t>
      </w:r>
      <w:r>
        <w:rPr>
          <w:rFonts w:hint="eastAsia" w:ascii="Times New Roman" w:hAnsi="Times New Roman" w:eastAsia="仿宋_GB2312" w:cs="仿宋_GB2312"/>
          <w:color w:val="auto"/>
          <w:sz w:val="32"/>
          <w:szCs w:val="32"/>
        </w:rPr>
        <w:t>的规定</w:t>
      </w:r>
      <w:r>
        <w:rPr>
          <w:rFonts w:hint="eastAsia" w:eastAsia="仿宋_GB2312"/>
          <w:color w:val="auto"/>
          <w:sz w:val="32"/>
          <w:szCs w:val="32"/>
          <w:lang w:eastAsia="zh-CN"/>
        </w:rPr>
        <w:t>，属于</w:t>
      </w:r>
      <w:r>
        <w:rPr>
          <w:rFonts w:hint="eastAsia" w:eastAsia="仿宋_GB2312"/>
          <w:color w:val="auto"/>
          <w:sz w:val="32"/>
          <w:szCs w:val="32"/>
          <w:lang w:val="en-US" w:eastAsia="zh-CN"/>
        </w:rPr>
        <w:t>产生含挥发性有机物废气的生产活动，未按照规定使用污染防治设施的环境违法行为，</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11</w:t>
      </w:r>
      <w:r>
        <w:rPr>
          <w:rFonts w:eastAsia="仿宋_GB2312"/>
          <w:color w:val="auto"/>
          <w:kern w:val="0"/>
          <w:sz w:val="32"/>
          <w:szCs w:val="32"/>
        </w:rPr>
        <w:t>月</w:t>
      </w:r>
      <w:r>
        <w:rPr>
          <w:rFonts w:hint="eastAsia" w:eastAsia="仿宋_GB2312"/>
          <w:color w:val="auto"/>
          <w:kern w:val="0"/>
          <w:sz w:val="32"/>
          <w:szCs w:val="32"/>
          <w:lang w:val="en-US" w:eastAsia="zh-CN"/>
        </w:rPr>
        <w:t>22</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226</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11</w:t>
      </w:r>
      <w:r>
        <w:rPr>
          <w:rFonts w:hint="eastAsia" w:eastAsia="仿宋_GB2312"/>
          <w:color w:val="auto"/>
          <w:kern w:val="0"/>
          <w:sz w:val="32"/>
          <w:szCs w:val="32"/>
        </w:rPr>
        <w:t>月</w:t>
      </w:r>
      <w:r>
        <w:rPr>
          <w:rFonts w:hint="eastAsia" w:eastAsia="仿宋_GB2312"/>
          <w:color w:val="auto"/>
          <w:kern w:val="0"/>
          <w:sz w:val="32"/>
          <w:szCs w:val="32"/>
          <w:lang w:val="en-US" w:eastAsia="zh-CN"/>
        </w:rPr>
        <w:t>28</w:t>
      </w:r>
      <w:r>
        <w:rPr>
          <w:rFonts w:hint="eastAsia" w:eastAsia="仿宋_GB2312"/>
          <w:color w:val="auto"/>
          <w:kern w:val="0"/>
          <w:sz w:val="32"/>
          <w:szCs w:val="32"/>
        </w:rPr>
        <w:t>日向你单位送达上述文件，你单位于当日签收。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360" w:lineRule="auto"/>
        <w:ind w:firstLine="640" w:firstLineChars="200"/>
        <w:textAlignment w:val="auto"/>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11</w:t>
      </w:r>
      <w:r>
        <w:rPr>
          <w:rFonts w:hint="eastAsia" w:eastAsia="仿宋_GB2312"/>
          <w:color w:val="auto"/>
          <w:kern w:val="0"/>
          <w:sz w:val="32"/>
          <w:szCs w:val="32"/>
        </w:rPr>
        <w:t>月</w:t>
      </w:r>
      <w:r>
        <w:rPr>
          <w:rFonts w:hint="eastAsia" w:eastAsia="仿宋_GB2312"/>
          <w:color w:val="auto"/>
          <w:kern w:val="0"/>
          <w:sz w:val="32"/>
          <w:szCs w:val="32"/>
          <w:lang w:val="en-US" w:eastAsia="zh-CN"/>
        </w:rPr>
        <w:t>30</w:t>
      </w:r>
      <w:r>
        <w:rPr>
          <w:rFonts w:hint="eastAsia" w:eastAsia="仿宋_GB2312"/>
          <w:color w:val="auto"/>
          <w:kern w:val="0"/>
          <w:sz w:val="32"/>
          <w:szCs w:val="32"/>
        </w:rPr>
        <w:t>日，你单位向我局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陈述申辩意见如下：</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1.企业环保设施控制柜跳闸，工人未及时发现，导致环保设施未正常运行；</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2.检查发现问题后，现场对该问题进行整改，环保设施正常运行；</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3.企业是国内软密封阀门行业的龙头企业，近年来受疫情等因素影响，经营压力巨大，申请减免处罚。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226</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eastAsia="zh-CN"/>
        </w:rPr>
        <w:t>你单位提交的陈述申辩意见不影响违法事实认定</w:t>
      </w:r>
      <w:r>
        <w:rPr>
          <w:rFonts w:hint="eastAsia" w:eastAsia="仿宋_GB2312"/>
          <w:color w:val="auto"/>
          <w:kern w:val="0"/>
          <w:sz w:val="32"/>
          <w:szCs w:val="32"/>
          <w:lang w:val="en-US" w:eastAsia="zh-CN"/>
        </w:rPr>
        <w:t>，采纳你单位积极整改违法行为和受疫情等因素影响经营困难的陈述申辩意见，依据《中华人民共和国行政处罚法》第三十二条第一项的规定，对你单位从轻处罚。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《中华人民共和国大气污染防治法》第一百零八条第一项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eastAsia="仿宋_GB2312"/>
          <w:color w:val="auto"/>
          <w:kern w:val="0"/>
          <w:sz w:val="32"/>
          <w:szCs w:val="32"/>
        </w:rPr>
      </w:pPr>
      <w:r>
        <w:rPr>
          <w:rFonts w:eastAsia="仿宋_GB2312"/>
          <w:color w:val="auto"/>
          <w:kern w:val="0"/>
          <w:sz w:val="32"/>
          <w:szCs w:val="32"/>
        </w:rPr>
        <w:t>1.</w:t>
      </w:r>
      <w:r>
        <w:rPr>
          <w:rFonts w:hint="eastAsia" w:eastAsia="仿宋_GB2312"/>
          <w:color w:val="auto"/>
          <w:kern w:val="0"/>
          <w:sz w:val="32"/>
          <w:szCs w:val="32"/>
        </w:rPr>
        <w:t>责令你单位</w:t>
      </w:r>
      <w:r>
        <w:rPr>
          <w:rFonts w:hint="eastAsia" w:eastAsia="仿宋_GB2312"/>
          <w:color w:val="auto"/>
          <w:kern w:val="0"/>
          <w:sz w:val="32"/>
          <w:szCs w:val="32"/>
          <w:lang w:eastAsia="zh-CN"/>
        </w:rPr>
        <w:t>立即改正违法行为</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eastAsia="zh-CN"/>
        </w:rPr>
        <w:t>三</w:t>
      </w:r>
      <w:r>
        <w:rPr>
          <w:rFonts w:eastAsia="仿宋_GB2312"/>
          <w:color w:val="auto"/>
          <w:kern w:val="0"/>
          <w:sz w:val="32"/>
          <w:szCs w:val="32"/>
        </w:rPr>
        <w:t>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你单位应</w:t>
      </w:r>
      <w:r>
        <w:rPr>
          <w:rFonts w:hint="eastAsia" w:eastAsia="仿宋_GB2312"/>
          <w:color w:val="auto"/>
          <w:sz w:val="32"/>
          <w:szCs w:val="32"/>
          <w:lang w:val="en-US" w:eastAsia="zh-CN"/>
        </w:rPr>
        <w:t>严格按照规定使用配套的大气污染防治设施</w:t>
      </w:r>
      <w:r>
        <w:rPr>
          <w:rFonts w:hint="eastAsia" w:eastAsia="仿宋_GB2312"/>
          <w:color w:val="auto"/>
          <w:kern w:val="0"/>
          <w:sz w:val="32"/>
          <w:szCs w:val="32"/>
          <w:lang w:eastAsia="zh-CN"/>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360" w:lineRule="auto"/>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360" w:lineRule="auto"/>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12</w:t>
      </w:r>
      <w:r>
        <w:rPr>
          <w:rFonts w:eastAsia="仿宋_GB2312"/>
          <w:color w:val="auto"/>
          <w:kern w:val="0"/>
          <w:sz w:val="32"/>
          <w:szCs w:val="32"/>
        </w:rPr>
        <w:t>月</w:t>
      </w:r>
      <w:bookmarkEnd w:id="4"/>
      <w:r>
        <w:rPr>
          <w:rFonts w:hint="eastAsia" w:eastAsia="仿宋_GB2312"/>
          <w:color w:val="auto"/>
          <w:kern w:val="0"/>
          <w:sz w:val="32"/>
          <w:szCs w:val="32"/>
          <w:lang w:val="en-US" w:eastAsia="zh-CN"/>
        </w:rPr>
        <w:t>28</w:t>
      </w:r>
      <w:r>
        <w:rPr>
          <w:rFonts w:eastAsia="仿宋_GB2312"/>
          <w:color w:val="auto"/>
          <w:kern w:val="0"/>
          <w:sz w:val="32"/>
          <w:szCs w:val="32"/>
        </w:rPr>
        <w:t>日</w:t>
      </w: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bookmarkStart w:id="5" w:name="_GoBack"/>
      <w:bookmarkEnd w:id="5"/>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3EB3784F"/>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78E1CF3"/>
    <w:rsid w:val="0BC97030"/>
    <w:rsid w:val="0DE05630"/>
    <w:rsid w:val="16FD0578"/>
    <w:rsid w:val="23D96EAA"/>
    <w:rsid w:val="2A1A666F"/>
    <w:rsid w:val="2B946F65"/>
    <w:rsid w:val="2D8321C2"/>
    <w:rsid w:val="2EE92518"/>
    <w:rsid w:val="3214796D"/>
    <w:rsid w:val="36093AC4"/>
    <w:rsid w:val="38CF2BC1"/>
    <w:rsid w:val="3EB3784F"/>
    <w:rsid w:val="40556615"/>
    <w:rsid w:val="450F61CB"/>
    <w:rsid w:val="498C2941"/>
    <w:rsid w:val="4A3E05CE"/>
    <w:rsid w:val="4A437691"/>
    <w:rsid w:val="4BD91CDD"/>
    <w:rsid w:val="502F15FB"/>
    <w:rsid w:val="503F23C3"/>
    <w:rsid w:val="51935037"/>
    <w:rsid w:val="553A03CB"/>
    <w:rsid w:val="58763D60"/>
    <w:rsid w:val="5BDF2ED1"/>
    <w:rsid w:val="5F7C4535"/>
    <w:rsid w:val="624F5E3E"/>
    <w:rsid w:val="6404560A"/>
    <w:rsid w:val="64F75746"/>
    <w:rsid w:val="66B216B2"/>
    <w:rsid w:val="679D04BA"/>
    <w:rsid w:val="6851522E"/>
    <w:rsid w:val="6C5A27B0"/>
    <w:rsid w:val="6FAB1712"/>
    <w:rsid w:val="72330BA4"/>
    <w:rsid w:val="732A3580"/>
    <w:rsid w:val="73744CD2"/>
    <w:rsid w:val="742B7C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alloon Text"/>
    <w:basedOn w:val="1"/>
    <w:link w:val="12"/>
    <w:autoRedefine/>
    <w:qFormat/>
    <w:uiPriority w:val="0"/>
    <w:rPr>
      <w:sz w:val="18"/>
      <w:szCs w:val="18"/>
    </w:rPr>
  </w:style>
  <w:style w:type="paragraph" w:styleId="7">
    <w:name w:val="footer"/>
    <w:basedOn w:val="1"/>
    <w:link w:val="13"/>
    <w:autoRedefine/>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autoRedefine/>
    <w:qFormat/>
    <w:uiPriority w:val="0"/>
    <w:rPr>
      <w:kern w:val="2"/>
      <w:sz w:val="18"/>
      <w:szCs w:val="18"/>
    </w:rPr>
  </w:style>
  <w:style w:type="character" w:customStyle="1" w:styleId="13">
    <w:name w:val="页脚 字符"/>
    <w:link w:val="7"/>
    <w:autoRedefine/>
    <w:qFormat/>
    <w:uiPriority w:val="99"/>
    <w:rPr>
      <w:kern w:val="2"/>
      <w:sz w:val="18"/>
      <w:szCs w:val="18"/>
    </w:rPr>
  </w:style>
  <w:style w:type="paragraph" w:customStyle="1" w:styleId="14">
    <w:name w:val="封皮"/>
    <w:basedOn w:val="1"/>
    <w:autoRedefine/>
    <w:qFormat/>
    <w:uiPriority w:val="0"/>
    <w:pPr>
      <w:jc w:val="center"/>
    </w:pPr>
    <w:rPr>
      <w:rFonts w:eastAsia="黑体"/>
      <w:b/>
      <w:sz w:val="72"/>
    </w:rPr>
  </w:style>
  <w:style w:type="paragraph" w:customStyle="1" w:styleId="15">
    <w:name w:val="正文1"/>
    <w:next w:val="16"/>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6">
    <w:name w:val="正文文本1"/>
    <w:basedOn w:val="15"/>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25191;&#27861;&#24635;&#38431;&#34892;&#25919;&#22788;&#32602;&#25991;&#20070;&#27169;&#29256;2023.7&#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1090</Words>
  <Characters>1167</Characters>
  <Lines>8</Lines>
  <Paragraphs>2</Paragraphs>
  <TotalTime>3</TotalTime>
  <ScaleCrop>false</ScaleCrop>
  <LinksUpToDate>false</LinksUpToDate>
  <CharactersWithSpaces>1298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2023-09-21T08:58:00Z</dcterms:created>
  <dc:creator>何敏</dc:creator>
  <cp:lastModifiedBy>何敏</cp:lastModifiedBy>
  <cp:lastPrinted>2023-12-28T08:07:00Z</cp:lastPrinted>
  <dcterms:modified xsi:type="dcterms:W3CDTF">2024-01-02T07:09:08Z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3772DE37CBBF486399BAA0605CD78FDB_13</vt:lpwstr>
  </property>
</Properties>
</file>