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bookmarkEnd w:id="1"/>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152</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天津泰泽康农业发展有限公司</w:t>
      </w:r>
      <w:r>
        <w:rPr>
          <w:rFonts w:eastAsia="仿宋_GB2312"/>
          <w:color w:val="auto"/>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91120224598710372T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auto"/>
          <w:kern w:val="0"/>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val="en-US" w:eastAsia="zh-CN"/>
        </w:rPr>
        <w:t>天津市宝坻区大唐庄镇东淀青龙湾景观大道2号</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eastAsia"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唐金泉</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我局于2023年</w:t>
      </w:r>
      <w:r>
        <w:rPr>
          <w:rFonts w:hint="eastAsia" w:eastAsia="仿宋_GB2312" w:cs="Times New Roman"/>
          <w:color w:val="auto"/>
          <w:kern w:val="0"/>
          <w:sz w:val="32"/>
          <w:szCs w:val="32"/>
          <w:lang w:val="en-US" w:eastAsia="zh-CN"/>
        </w:rPr>
        <w:t>6</w:t>
      </w:r>
      <w:r>
        <w:rPr>
          <w:rFonts w:hint="eastAsia" w:ascii="Times New Roman" w:hAnsi="Times New Roman" w:eastAsia="仿宋_GB2312" w:cs="Times New Roman"/>
          <w:color w:val="auto"/>
          <w:kern w:val="0"/>
          <w:sz w:val="32"/>
          <w:szCs w:val="32"/>
          <w:lang w:val="en-US" w:eastAsia="zh-CN"/>
        </w:rPr>
        <w:t>月</w:t>
      </w:r>
      <w:r>
        <w:rPr>
          <w:rFonts w:hint="eastAsia" w:eastAsia="仿宋_GB2312" w:cs="Times New Roman"/>
          <w:color w:val="auto"/>
          <w:kern w:val="0"/>
          <w:sz w:val="32"/>
          <w:szCs w:val="32"/>
          <w:lang w:val="en-US" w:eastAsia="zh-CN"/>
        </w:rPr>
        <w:t>7</w:t>
      </w:r>
      <w:r>
        <w:rPr>
          <w:rFonts w:hint="eastAsia" w:ascii="Times New Roman" w:hAnsi="Times New Roman" w:eastAsia="仿宋_GB2312" w:cs="Times New Roman"/>
          <w:color w:val="auto"/>
          <w:kern w:val="0"/>
          <w:sz w:val="32"/>
          <w:szCs w:val="32"/>
          <w:lang w:val="en-US" w:eastAsia="zh-CN"/>
        </w:rPr>
        <w:t>日对你单位进行了调查。经调查，发现你单位实施了以下环境违法行为：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现场检查时，你单位</w:t>
      </w:r>
      <w:r>
        <w:rPr>
          <w:rFonts w:hint="eastAsia" w:eastAsia="仿宋_GB2312" w:cs="Times New Roman"/>
          <w:color w:val="auto"/>
          <w:kern w:val="0"/>
          <w:sz w:val="32"/>
          <w:szCs w:val="32"/>
          <w:lang w:val="en-US" w:eastAsia="zh-CN"/>
        </w:rPr>
        <w:t>建成并使用的</w:t>
      </w:r>
      <w:r>
        <w:rPr>
          <w:rFonts w:hint="eastAsia" w:ascii="Times New Roman" w:hAnsi="Times New Roman" w:eastAsia="仿宋_GB2312" w:cs="Times New Roman"/>
          <w:color w:val="auto"/>
          <w:kern w:val="0"/>
          <w:sz w:val="32"/>
          <w:szCs w:val="32"/>
          <w:lang w:val="en-US" w:eastAsia="zh-CN"/>
        </w:rPr>
        <w:t>7个淡水鱼养殖池塘</w:t>
      </w:r>
      <w:r>
        <w:rPr>
          <w:rFonts w:hint="eastAsia" w:eastAsia="仿宋_GB2312" w:cs="Times New Roman"/>
          <w:color w:val="auto"/>
          <w:kern w:val="0"/>
          <w:sz w:val="32"/>
          <w:szCs w:val="32"/>
          <w:lang w:val="en-US" w:eastAsia="zh-CN"/>
        </w:rPr>
        <w:t>位于天津古海岸与湿地国家级自然保护区实验区内。你单位</w:t>
      </w:r>
      <w:r>
        <w:rPr>
          <w:rFonts w:hint="eastAsia" w:ascii="Times New Roman" w:hAnsi="Times New Roman" w:eastAsia="仿宋_GB2312" w:cs="Times New Roman"/>
          <w:color w:val="auto"/>
          <w:kern w:val="0"/>
          <w:sz w:val="32"/>
          <w:szCs w:val="32"/>
          <w:lang w:val="en-US" w:eastAsia="zh-CN"/>
        </w:rPr>
        <w:t>尚未</w:t>
      </w:r>
      <w:r>
        <w:rPr>
          <w:rFonts w:hint="eastAsia" w:eastAsia="仿宋_GB2312" w:cs="Times New Roman"/>
          <w:color w:val="auto"/>
          <w:kern w:val="0"/>
          <w:sz w:val="32"/>
          <w:szCs w:val="32"/>
          <w:lang w:val="en-US" w:eastAsia="zh-CN"/>
        </w:rPr>
        <w:t>依据《建设项目环境影响评价分类管理名录》（2021年版）“三、渔业5中的0412内陆养殖的网箱、围网投饵养殖；涉及环境敏感区的”的规定</w:t>
      </w:r>
      <w:r>
        <w:rPr>
          <w:rFonts w:hint="eastAsia" w:ascii="Times New Roman" w:hAnsi="Times New Roman" w:eastAsia="仿宋_GB2312" w:cs="Times New Roman"/>
          <w:color w:val="auto"/>
          <w:kern w:val="0"/>
          <w:sz w:val="32"/>
          <w:szCs w:val="32"/>
          <w:lang w:val="en-US" w:eastAsia="zh-CN"/>
        </w:rPr>
        <w:t>办理建设项目环境影响报告表</w:t>
      </w:r>
      <w:r>
        <w:rPr>
          <w:rFonts w:hint="eastAsia" w:eastAsia="仿宋_GB2312" w:cs="Times New Roman"/>
          <w:color w:val="auto"/>
          <w:kern w:val="0"/>
          <w:sz w:val="32"/>
          <w:szCs w:val="32"/>
          <w:lang w:val="en-US" w:eastAsia="zh-CN"/>
        </w:rPr>
        <w:t>。经查证你单位建设上述7个鱼塘总投资额为7万元。你单位上述行为属于建设单位未依法报批建设项目环境影响报告表擅自开工建设。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以上事实，有</w:t>
      </w:r>
      <w:bookmarkStart w:id="3" w:name="PO_4_ShiShiZhengJu"/>
      <w:r>
        <w:rPr>
          <w:rFonts w:hint="eastAsia" w:ascii="Times New Roman" w:hAnsi="Times New Roman" w:eastAsia="仿宋_GB2312" w:cs="Times New Roman"/>
          <w:color w:val="auto"/>
          <w:kern w:val="0"/>
          <w:sz w:val="32"/>
          <w:szCs w:val="32"/>
          <w:lang w:val="en-US" w:eastAsia="zh-CN"/>
        </w:rPr>
        <w:t>《天津市生态环境局现场检查（勘察）笔录》《天津市生态环境局调查询问笔录》</w:t>
      </w:r>
      <w:r>
        <w:rPr>
          <w:rFonts w:hint="eastAsia" w:eastAsia="仿宋_GB2312" w:cs="Times New Roman"/>
          <w:color w:val="auto"/>
          <w:kern w:val="0"/>
          <w:sz w:val="32"/>
          <w:szCs w:val="32"/>
          <w:lang w:val="en-US" w:eastAsia="zh-CN"/>
        </w:rPr>
        <w:t>《建设项目环境影响评价分类管理名录》（2021年版）</w:t>
      </w:r>
      <w:r>
        <w:rPr>
          <w:rFonts w:hint="eastAsia" w:ascii="Times New Roman" w:hAnsi="Times New Roman" w:eastAsia="仿宋_GB2312" w:cs="Times New Roman"/>
          <w:color w:val="auto"/>
          <w:kern w:val="0"/>
          <w:sz w:val="32"/>
          <w:szCs w:val="32"/>
          <w:lang w:val="en-US" w:eastAsia="zh-CN"/>
        </w:rPr>
        <w:t>、</w:t>
      </w:r>
      <w:r>
        <w:rPr>
          <w:rFonts w:hint="eastAsia" w:eastAsia="仿宋_GB2312" w:cs="Times New Roman"/>
          <w:color w:val="auto"/>
          <w:kern w:val="0"/>
          <w:sz w:val="32"/>
          <w:szCs w:val="32"/>
          <w:lang w:val="en-US" w:eastAsia="zh-CN"/>
        </w:rPr>
        <w:t>天津市生态环境科学研究院出具的你单位位于天津古海岸与湿地国家级自然保护区的情况说明</w:t>
      </w:r>
      <w:r>
        <w:rPr>
          <w:rFonts w:hint="eastAsia" w:ascii="Times New Roman" w:hAnsi="Times New Roman" w:eastAsia="仿宋_GB2312" w:cs="Times New Roman"/>
          <w:color w:val="auto"/>
          <w:kern w:val="0"/>
          <w:sz w:val="32"/>
          <w:szCs w:val="32"/>
          <w:lang w:val="en-US" w:eastAsia="zh-CN"/>
        </w:rPr>
        <w:t>、</w:t>
      </w:r>
      <w:r>
        <w:rPr>
          <w:rFonts w:hint="eastAsia" w:eastAsia="仿宋_GB2312" w:cs="Times New Roman"/>
          <w:color w:val="auto"/>
          <w:kern w:val="0"/>
          <w:sz w:val="32"/>
          <w:szCs w:val="32"/>
          <w:lang w:val="en-US" w:eastAsia="zh-CN"/>
        </w:rPr>
        <w:t>你单位对于总投资额出具的情况说明、</w:t>
      </w:r>
      <w:r>
        <w:rPr>
          <w:rFonts w:hint="eastAsia" w:ascii="Times New Roman" w:hAnsi="Times New Roman" w:eastAsia="仿宋_GB2312" w:cs="Times New Roman"/>
          <w:color w:val="auto"/>
          <w:kern w:val="0"/>
          <w:sz w:val="32"/>
          <w:szCs w:val="32"/>
          <w:lang w:val="en-US" w:eastAsia="zh-CN"/>
        </w:rPr>
        <w:t>现场拍摄的视频以及营业执照复印件</w:t>
      </w:r>
      <w:bookmarkEnd w:id="3"/>
      <w:r>
        <w:rPr>
          <w:rFonts w:hint="eastAsia" w:ascii="Times New Roman" w:hAnsi="Times New Roman" w:eastAsia="仿宋_GB2312" w:cs="Times New Roman"/>
          <w:color w:val="auto"/>
          <w:kern w:val="0"/>
          <w:sz w:val="32"/>
          <w:szCs w:val="32"/>
          <w:lang w:val="en-US" w:eastAsia="zh-CN"/>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《中华人民共和国环境影响评价法》第二十五条</w:t>
      </w:r>
      <w:r>
        <w:rPr>
          <w:rFonts w:eastAsia="仿宋_GB2312"/>
          <w:color w:val="auto"/>
          <w:sz w:val="32"/>
          <w:szCs w:val="32"/>
        </w:rPr>
        <w:t>的规定</w:t>
      </w:r>
      <w:r>
        <w:rPr>
          <w:rFonts w:eastAsia="仿宋_GB2312"/>
          <w:color w:val="auto"/>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我局于202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21</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告字〔202</w:t>
      </w:r>
      <w:r>
        <w:rPr>
          <w:rFonts w:hint="eastAsia" w:eastAsia="仿宋_GB2312"/>
          <w:color w:val="auto"/>
          <w:kern w:val="0"/>
          <w:sz w:val="32"/>
          <w:szCs w:val="32"/>
          <w:lang w:val="en-US" w:eastAsia="zh-CN"/>
        </w:rPr>
        <w:t>3</w:t>
      </w:r>
      <w:r>
        <w:rPr>
          <w:rFonts w:hint="eastAsia" w:eastAsia="仿宋_GB2312"/>
          <w:color w:val="auto"/>
          <w:kern w:val="0"/>
          <w:sz w:val="32"/>
          <w:szCs w:val="32"/>
        </w:rPr>
        <w:t>〕</w:t>
      </w:r>
      <w:r>
        <w:rPr>
          <w:rFonts w:hint="eastAsia" w:eastAsia="仿宋_GB2312"/>
          <w:color w:val="auto"/>
          <w:sz w:val="32"/>
          <w:szCs w:val="32"/>
          <w:lang w:val="en-US" w:eastAsia="zh-CN"/>
        </w:rPr>
        <w:t>99</w:t>
      </w:r>
      <w:r>
        <w:rPr>
          <w:rFonts w:hint="eastAsia"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意见及申请听证</w:t>
      </w:r>
      <w:r>
        <w:rPr>
          <w:rFonts w:hint="eastAsia" w:eastAsia="仿宋_GB2312"/>
          <w:color w:val="auto"/>
          <w:kern w:val="0"/>
          <w:sz w:val="32"/>
          <w:szCs w:val="32"/>
        </w:rPr>
        <w:t>。我局于202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27</w:t>
      </w:r>
      <w:r>
        <w:rPr>
          <w:rFonts w:hint="eastAsia" w:eastAsia="仿宋_GB2312"/>
          <w:color w:val="auto"/>
          <w:kern w:val="0"/>
          <w:sz w:val="32"/>
          <w:szCs w:val="32"/>
        </w:rPr>
        <w:t>日向你单位送达上述文件，你单位于当日签收。你单位逾期未向我局提出陈述申辩意见。</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以上事实，有《天津市生态环境局行政处罚听证告知书》（津市环听告字〔20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99</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eastAsia="仿宋_GB2312"/>
          <w:color w:val="auto"/>
          <w:kern w:val="0"/>
          <w:sz w:val="32"/>
          <w:szCs w:val="32"/>
        </w:rPr>
        <w:t>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ascii="Times New Roman" w:hAnsi="Times New Roman" w:eastAsia="仿宋_GB2312"/>
          <w:color w:val="auto"/>
          <w:kern w:val="0"/>
          <w:sz w:val="32"/>
          <w:szCs w:val="32"/>
          <w:lang w:val="en-US" w:eastAsia="zh-CN"/>
        </w:rPr>
        <w:t>本案违法事实清楚、执法程序合法、法律适用准确、自由裁量合理。</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《中华人民共和国环境影响评价法》第三十一条第一款</w:t>
      </w:r>
      <w:bookmarkStart w:id="5" w:name="_GoBack"/>
      <w:bookmarkEnd w:id="5"/>
      <w:r>
        <w:rPr>
          <w:rFonts w:hint="eastAsia" w:eastAsia="仿宋_GB2312"/>
          <w:color w:val="auto"/>
          <w:kern w:val="0"/>
          <w:sz w:val="32"/>
          <w:szCs w:val="32"/>
        </w:rPr>
        <w:t>的规定</w:t>
      </w:r>
      <w:r>
        <w:rPr>
          <w:rFonts w:hint="eastAsia" w:eastAsia="仿宋_GB2312"/>
          <w:color w:val="auto"/>
          <w:kern w:val="0"/>
          <w:sz w:val="32"/>
          <w:szCs w:val="32"/>
          <w:lang w:eastAsia="zh-CN"/>
        </w:rPr>
        <w:t>，我局：</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1</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责令你单位</w:t>
      </w:r>
      <w:r>
        <w:rPr>
          <w:rFonts w:hint="eastAsia" w:eastAsia="仿宋_GB2312"/>
          <w:color w:val="auto"/>
          <w:sz w:val="32"/>
          <w:szCs w:val="32"/>
          <w:lang w:val="en-US" w:eastAsia="zh-CN"/>
        </w:rPr>
        <w:t>六个月内改正违法行为</w:t>
      </w:r>
      <w:r>
        <w:rPr>
          <w:rFonts w:hint="eastAsia" w:eastAsia="仿宋_GB2312"/>
          <w:color w:val="auto"/>
          <w:kern w:val="0"/>
          <w:sz w:val="32"/>
          <w:szCs w:val="32"/>
        </w:rPr>
        <w:t>；</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仿宋_GB2312"/>
          <w:color w:val="auto"/>
          <w:kern w:val="0"/>
          <w:sz w:val="32"/>
          <w:szCs w:val="32"/>
        </w:rPr>
      </w:pPr>
      <w:r>
        <w:rPr>
          <w:rFonts w:eastAsia="仿宋_GB2312"/>
          <w:color w:val="auto"/>
          <w:kern w:val="0"/>
          <w:sz w:val="32"/>
          <w:szCs w:val="32"/>
        </w:rPr>
        <w:t>2.</w:t>
      </w:r>
      <w:r>
        <w:rPr>
          <w:rFonts w:hint="eastAsia" w:eastAsia="仿宋_GB2312"/>
          <w:color w:val="auto"/>
          <w:kern w:val="0"/>
          <w:sz w:val="32"/>
          <w:szCs w:val="32"/>
        </w:rPr>
        <w:t>对你单</w:t>
      </w:r>
      <w:r>
        <w:rPr>
          <w:rFonts w:hint="eastAsia" w:ascii="Times New Roman" w:hAnsi="Times New Roman" w:eastAsia="仿宋_GB2312" w:cs="Times New Roman"/>
          <w:color w:val="auto"/>
          <w:sz w:val="32"/>
          <w:szCs w:val="32"/>
        </w:rPr>
        <w:t>位</w:t>
      </w:r>
      <w:r>
        <w:rPr>
          <w:rFonts w:hint="eastAsia" w:ascii="Times New Roman" w:hAnsi="Times New Roman" w:eastAsia="仿宋_GB2312" w:cs="Times New Roman"/>
          <w:color w:val="auto"/>
          <w:sz w:val="32"/>
          <w:szCs w:val="32"/>
          <w:lang w:val="en-US" w:eastAsia="zh-CN"/>
        </w:rPr>
        <w:t>处总投资额</w:t>
      </w:r>
      <w:r>
        <w:rPr>
          <w:rFonts w:hint="eastAsia" w:eastAsia="仿宋_GB2312" w:cs="Times New Roman"/>
          <w:color w:val="auto"/>
          <w:sz w:val="32"/>
          <w:szCs w:val="32"/>
          <w:lang w:val="en-US" w:eastAsia="zh-CN"/>
        </w:rPr>
        <w:t>七</w:t>
      </w:r>
      <w:r>
        <w:rPr>
          <w:rFonts w:hint="eastAsia" w:ascii="Times New Roman" w:hAnsi="Times New Roman" w:eastAsia="仿宋_GB2312" w:cs="Times New Roman"/>
          <w:color w:val="auto"/>
          <w:sz w:val="32"/>
          <w:szCs w:val="32"/>
          <w:lang w:val="en-US" w:eastAsia="zh-CN"/>
        </w:rPr>
        <w:t>万元</w:t>
      </w:r>
      <w:r>
        <w:rPr>
          <w:rFonts w:hint="eastAsia" w:eastAsia="仿宋_GB2312" w:cs="Times New Roman"/>
          <w:color w:val="auto"/>
          <w:sz w:val="32"/>
          <w:szCs w:val="32"/>
          <w:lang w:val="en-US" w:eastAsia="zh-CN"/>
        </w:rPr>
        <w:t>2.2</w:t>
      </w:r>
      <w:r>
        <w:rPr>
          <w:rFonts w:hint="eastAsia" w:ascii="Times New Roman" w:hAnsi="Times New Roman" w:eastAsia="仿宋_GB2312" w:cs="Times New Roman"/>
          <w:color w:val="auto"/>
          <w:sz w:val="32"/>
          <w:szCs w:val="32"/>
          <w:lang w:val="en-US" w:eastAsia="zh-CN"/>
        </w:rPr>
        <w:t>%的罚款</w:t>
      </w:r>
      <w:r>
        <w:rPr>
          <w:rFonts w:hint="eastAsia" w:eastAsia="仿宋_GB2312" w:cs="Times New Roman"/>
          <w:color w:val="auto"/>
          <w:sz w:val="32"/>
          <w:szCs w:val="32"/>
          <w:lang w:val="en-US" w:eastAsia="zh-CN"/>
        </w:rPr>
        <w:t>一千五百四十</w:t>
      </w:r>
      <w:r>
        <w:rPr>
          <w:rFonts w:hint="eastAsia" w:ascii="Times New Roman" w:hAnsi="Times New Roman" w:eastAsia="仿宋_GB2312" w:cs="Times New Roman"/>
          <w:color w:val="auto"/>
          <w:sz w:val="32"/>
          <w:szCs w:val="32"/>
          <w:lang w:val="en-US" w:eastAsia="zh-CN"/>
        </w:rPr>
        <w:t>元</w:t>
      </w:r>
      <w:r>
        <w:rPr>
          <w:rFonts w:hint="eastAsia" w:ascii="Times New Roman" w:hAnsi="Times New Roman" w:eastAsia="仿宋_GB2312" w:cs="Times New Roman"/>
          <w:color w:val="auto"/>
          <w:sz w:val="32"/>
          <w:szCs w:val="32"/>
        </w:rPr>
        <w:t>。</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你单位应于接到本处罚决定书之日起六个月内改正违法行为。你单位</w:t>
      </w:r>
      <w:r>
        <w:rPr>
          <w:rFonts w:hint="default" w:ascii="Times New Roman" w:hAnsi="Times New Roman" w:eastAsia="仿宋_GB2312" w:cs="Times New Roman"/>
          <w:color w:val="auto"/>
          <w:kern w:val="0"/>
          <w:sz w:val="32"/>
          <w:szCs w:val="32"/>
          <w:lang w:val="en-US" w:eastAsia="zh-CN"/>
        </w:rPr>
        <w:t>建设项目</w:t>
      </w:r>
      <w:r>
        <w:rPr>
          <w:rFonts w:hint="eastAsia" w:ascii="Times New Roman" w:hAnsi="Times New Roman" w:eastAsia="仿宋_GB2312" w:cs="Times New Roman"/>
          <w:color w:val="auto"/>
          <w:kern w:val="0"/>
          <w:sz w:val="32"/>
          <w:szCs w:val="32"/>
          <w:lang w:val="en-US" w:eastAsia="zh-CN"/>
        </w:rPr>
        <w:t>应</w:t>
      </w:r>
      <w:r>
        <w:rPr>
          <w:rFonts w:hint="default" w:ascii="Times New Roman" w:hAnsi="Times New Roman" w:eastAsia="仿宋_GB2312" w:cs="Times New Roman"/>
          <w:color w:val="auto"/>
          <w:kern w:val="0"/>
          <w:sz w:val="32"/>
          <w:szCs w:val="32"/>
          <w:lang w:val="en-US" w:eastAsia="zh-CN"/>
        </w:rPr>
        <w:t>依法经审批部门审查批准</w:t>
      </w:r>
      <w:r>
        <w:rPr>
          <w:rFonts w:hint="eastAsia" w:ascii="Times New Roman" w:hAnsi="Times New Roman" w:eastAsia="仿宋_GB2312" w:cs="Times New Roman"/>
          <w:color w:val="auto"/>
          <w:kern w:val="0"/>
          <w:sz w:val="32"/>
          <w:szCs w:val="32"/>
          <w:lang w:val="en-US" w:eastAsia="zh-CN"/>
        </w:rPr>
        <w:t>后</w:t>
      </w:r>
      <w:r>
        <w:rPr>
          <w:rFonts w:hint="default" w:ascii="Times New Roman" w:hAnsi="Times New Roman" w:eastAsia="仿宋_GB2312" w:cs="Times New Roman"/>
          <w:color w:val="auto"/>
          <w:kern w:val="0"/>
          <w:sz w:val="32"/>
          <w:szCs w:val="32"/>
          <w:lang w:val="en-US" w:eastAsia="zh-CN"/>
        </w:rPr>
        <w:t>开工建设。</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eastAsia="仿宋_GB2312"/>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22</w:t>
      </w:r>
      <w:r>
        <w:rPr>
          <w:rFonts w:eastAsia="仿宋_GB2312"/>
          <w:color w:val="auto"/>
          <w:kern w:val="0"/>
          <w:sz w:val="32"/>
          <w:szCs w:val="32"/>
        </w:rPr>
        <w:t>日</w:t>
      </w: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004D191D"/>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191D"/>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7D7869"/>
    <w:rsid w:val="04CF2504"/>
    <w:rsid w:val="0DA33589"/>
    <w:rsid w:val="13870AC5"/>
    <w:rsid w:val="14A22454"/>
    <w:rsid w:val="14DD2480"/>
    <w:rsid w:val="19FD043D"/>
    <w:rsid w:val="1CC54CEB"/>
    <w:rsid w:val="1F6A3919"/>
    <w:rsid w:val="2378242F"/>
    <w:rsid w:val="27FC4468"/>
    <w:rsid w:val="2F096FCE"/>
    <w:rsid w:val="31A15689"/>
    <w:rsid w:val="35F76A08"/>
    <w:rsid w:val="377B0704"/>
    <w:rsid w:val="3BA70B39"/>
    <w:rsid w:val="473A0DD5"/>
    <w:rsid w:val="47C66189"/>
    <w:rsid w:val="4C864A32"/>
    <w:rsid w:val="51935037"/>
    <w:rsid w:val="53767495"/>
    <w:rsid w:val="53F86552"/>
    <w:rsid w:val="57163FEA"/>
    <w:rsid w:val="5C9F4A39"/>
    <w:rsid w:val="5DD022F3"/>
    <w:rsid w:val="5E664643"/>
    <w:rsid w:val="61787F41"/>
    <w:rsid w:val="65465834"/>
    <w:rsid w:val="71F76391"/>
    <w:rsid w:val="743631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5191;&#27861;&#24635;&#38431;&#34892;&#25919;&#22788;&#32602;&#25991;&#20070;&#27169;&#29256;2023.7&#26356;&#26032;\&#34892;&#25919;&#22788;&#32602;&#20915;&#23450;&#20070;&#65288;&#26410;&#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行政处罚决定书（未申辩未听证）.dot</Template>
  <Pages>4</Pages>
  <Words>1433</Words>
  <Characters>1535</Characters>
  <Lines>8</Lines>
  <Paragraphs>2</Paragraphs>
  <TotalTime>11</TotalTime>
  <ScaleCrop>false</ScaleCrop>
  <LinksUpToDate>false</LinksUpToDate>
  <CharactersWithSpaces>1618</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2023-08-10T07:47:00Z</dcterms:created>
  <dc:creator>何敏</dc:creator>
  <cp:lastModifiedBy>何敏</cp:lastModifiedBy>
  <cp:lastPrinted>2023-08-22T09:11:00Z</cp:lastPrinted>
  <dcterms:modified xsi:type="dcterms:W3CDTF">2023-08-25T08:30:42Z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80B02FB8183147C583417E88959617E2_13</vt:lpwstr>
  </property>
</Properties>
</file>